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Тема 1 Введение Определение, предмет, цели, задачи кормопроизводства. Место дисциплины в структуре образовательной программы. Планируемые результаты освоения дисциплины.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Цель, задачи, объект изучения, разделы ботаники. Строение растительной клетки. Ткани растений. Вклад отечественных ученых в изучение растительной клетки. Вопросы для самоконтроля: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>1. Каков предмет изучения кормопроизводства?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 2. Каковы методы исследований в кормопроизводстве?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>3. Какие разделы включает в себя кормопроизводство?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 4. Каков вклад российских ученых в развитие кормопроизводства?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>Тема 2 Основы биохимии и физиологии растений Основные химические компоненты растительной клетки, их строение, функциональная роль, использование в экономике. Общие представления о физиологических процессах в растениях. Вопросы для самоконтроля: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 1. Каков общий план строения растительной клетки?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2. Какова функция хлоропластов?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>3. Перечислите запасные вещества растительной клетки.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 4. Перечислите физиологические процессы растений.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>Тема 3 Строение и функции вегетативных и репродуктивных органов растений Строение корня, стебля, листа. Их функции. Корневое и воздушное питание растений. Сравнительная характеристика репродуктивных органов растений. Вопросы для самоконтроля: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 1. Каков общий план строения корня, стебля, листа?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2. Каковы функции корня, стебля, листа?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3. Что такое корневое и воздушное питание растений?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>4. Каков общий план строения репродуктивных органов растений?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 Тема 4 Основы систематики растений Принципы систематики растений. Общая характеристика царств. Эволюция </w:t>
      </w:r>
      <w:proofErr w:type="spellStart"/>
      <w:r w:rsidRPr="00077A3E">
        <w:rPr>
          <w:rFonts w:ascii="Times New Roman" w:hAnsi="Times New Roman" w:cs="Times New Roman"/>
          <w:sz w:val="28"/>
          <w:szCs w:val="28"/>
        </w:rPr>
        <w:t>автотрофности</w:t>
      </w:r>
      <w:proofErr w:type="spellEnd"/>
      <w:r w:rsidRPr="00077A3E">
        <w:rPr>
          <w:rFonts w:ascii="Times New Roman" w:hAnsi="Times New Roman" w:cs="Times New Roman"/>
          <w:sz w:val="28"/>
          <w:szCs w:val="28"/>
        </w:rPr>
        <w:t xml:space="preserve">. Цветковые растения. Вопросы для самоконтроля: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>1. Каковы п</w:t>
      </w:r>
      <w:r>
        <w:rPr>
          <w:rFonts w:ascii="Times New Roman" w:hAnsi="Times New Roman" w:cs="Times New Roman"/>
          <w:sz w:val="28"/>
          <w:szCs w:val="28"/>
        </w:rPr>
        <w:t xml:space="preserve">ринципы систематики растений?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lastRenderedPageBreak/>
        <w:t xml:space="preserve">2. Приведите краткие характеристики царств живых организмов.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3. Что такое </w:t>
      </w:r>
      <w:proofErr w:type="spellStart"/>
      <w:r w:rsidRPr="00077A3E">
        <w:rPr>
          <w:rFonts w:ascii="Times New Roman" w:hAnsi="Times New Roman" w:cs="Times New Roman"/>
          <w:sz w:val="28"/>
          <w:szCs w:val="28"/>
        </w:rPr>
        <w:t>автотрофность</w:t>
      </w:r>
      <w:proofErr w:type="spellEnd"/>
      <w:r w:rsidRPr="00077A3E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4. Каковы особенности цветковых растений?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Тема 5 Общие сведения о кормах Показатели химического состава кормов. Питательность, энергетическая ценность кормов. Вещества, уменьшающие питательную ценность растительных кормов и отрицательно влияющие на здоровье животных. Вклад отечественных ученых. Вопросы для самоконтроля: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1. Каковы основные показатели химического состава кормов?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2. Что такое энергетическая ценность кормов?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3. Перечислите группы веществ, уменьшающих питательную ценность растительных кормов.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4. Каков вклад отечественных ученых в изучение ядовитых растений?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Тема 6 Растения сенокосов и пастбищ Хозяйственно-ботанические группы трав. Биологические особенности трав. Экологические группы трав. Введенные в культуру в РФ и регионе бобовые и злаковые травы. Дикорастущие кормовые растения. Работы сотрудников кафедры агрономии по изучению кормовых растений. Вопросы для самоконтроля: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1. Перечислите хозяйственно-ботанические группы трав.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>2. Перечислите экологические группы трав.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 3. Какие введенные в культуру бобовые травы культивируются в Калининградской области?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4. Какие введенные в культуру злаковые травы культивируются в </w:t>
      </w:r>
      <w:r>
        <w:rPr>
          <w:rFonts w:ascii="Times New Roman" w:hAnsi="Times New Roman" w:cs="Times New Roman"/>
          <w:sz w:val="28"/>
          <w:szCs w:val="28"/>
        </w:rPr>
        <w:t>ВКО</w:t>
      </w:r>
      <w:r w:rsidRPr="00077A3E">
        <w:rPr>
          <w:rFonts w:ascii="Times New Roman" w:hAnsi="Times New Roman" w:cs="Times New Roman"/>
          <w:sz w:val="28"/>
          <w:szCs w:val="28"/>
        </w:rPr>
        <w:t xml:space="preserve"> </w:t>
      </w:r>
      <w:r w:rsidRPr="00077A3E">
        <w:rPr>
          <w:rFonts w:ascii="Times New Roman" w:hAnsi="Times New Roman" w:cs="Times New Roman"/>
          <w:sz w:val="28"/>
          <w:szCs w:val="28"/>
        </w:rPr>
        <w:t xml:space="preserve">области?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Тема 7 Улучшение сенокосов и пастбищ Поверхностное и коренное улучшение. </w:t>
      </w:r>
      <w:proofErr w:type="spellStart"/>
      <w:r w:rsidRPr="00077A3E">
        <w:rPr>
          <w:rFonts w:ascii="Times New Roman" w:hAnsi="Times New Roman" w:cs="Times New Roman"/>
          <w:sz w:val="28"/>
          <w:szCs w:val="28"/>
        </w:rPr>
        <w:t>Культуртехнические</w:t>
      </w:r>
      <w:proofErr w:type="spellEnd"/>
      <w:r w:rsidRPr="00077A3E">
        <w:rPr>
          <w:rFonts w:ascii="Times New Roman" w:hAnsi="Times New Roman" w:cs="Times New Roman"/>
          <w:sz w:val="28"/>
          <w:szCs w:val="28"/>
        </w:rPr>
        <w:t xml:space="preserve"> мероприятия. Улучшение ботанического состава травостоев, водно-воздушного режима почвы, режима питания растений. Состояние кормовых угодий в </w:t>
      </w:r>
      <w:r>
        <w:rPr>
          <w:rFonts w:ascii="Times New Roman" w:hAnsi="Times New Roman" w:cs="Times New Roman"/>
          <w:sz w:val="28"/>
          <w:szCs w:val="28"/>
        </w:rPr>
        <w:t>РК</w:t>
      </w:r>
      <w:r w:rsidRPr="00077A3E">
        <w:rPr>
          <w:rFonts w:ascii="Times New Roman" w:hAnsi="Times New Roman" w:cs="Times New Roman"/>
          <w:sz w:val="28"/>
          <w:szCs w:val="28"/>
        </w:rPr>
        <w:t xml:space="preserve"> и регионе. Вопросы для самоконтроля: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>1. Что такое поверхностное улучшение пастбища?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 2. Что такое коренное улучшение пастбища?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lastRenderedPageBreak/>
        <w:t xml:space="preserve"> 3. Как проводится улучшение ботанического состава травостоев?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 4. Как проводится улучшение водно-воздушного режима п</w:t>
      </w:r>
      <w:r>
        <w:rPr>
          <w:rFonts w:ascii="Times New Roman" w:hAnsi="Times New Roman" w:cs="Times New Roman"/>
          <w:sz w:val="28"/>
          <w:szCs w:val="28"/>
        </w:rPr>
        <w:t xml:space="preserve">очвы, режима питания растений?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 Тема 8 Эксплуатация пастбищных угодий Зоотехнические требования к пастбищному корму. Особенности пастьбы разных животных. Системы содержания животных. Способы пастьбы. Организация территории пастбищ в </w:t>
      </w:r>
      <w:r>
        <w:rPr>
          <w:rFonts w:ascii="Times New Roman" w:hAnsi="Times New Roman" w:cs="Times New Roman"/>
          <w:sz w:val="28"/>
          <w:szCs w:val="28"/>
        </w:rPr>
        <w:t>РК</w:t>
      </w:r>
      <w:r w:rsidRPr="00077A3E">
        <w:rPr>
          <w:rFonts w:ascii="Times New Roman" w:hAnsi="Times New Roman" w:cs="Times New Roman"/>
          <w:sz w:val="28"/>
          <w:szCs w:val="28"/>
        </w:rPr>
        <w:t xml:space="preserve"> и регионе. Пастбищные болезни. Вопросы для самоконтроля: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>1. Каковы особенности пастьбы разных видов животных?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 xml:space="preserve"> 2. Какие существуют системы содержания животных? </w:t>
      </w:r>
    </w:p>
    <w:p w:rsid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r w:rsidRPr="00077A3E">
        <w:rPr>
          <w:rFonts w:ascii="Times New Roman" w:hAnsi="Times New Roman" w:cs="Times New Roman"/>
          <w:sz w:val="28"/>
          <w:szCs w:val="28"/>
        </w:rPr>
        <w:t>3. Какие существуют способы пастьбы?</w:t>
      </w:r>
    </w:p>
    <w:p w:rsidR="00B76B0C" w:rsidRPr="00077A3E" w:rsidRDefault="00077A3E" w:rsidP="00077A3E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77A3E">
        <w:rPr>
          <w:rFonts w:ascii="Times New Roman" w:hAnsi="Times New Roman" w:cs="Times New Roman"/>
          <w:sz w:val="28"/>
          <w:szCs w:val="28"/>
        </w:rPr>
        <w:t xml:space="preserve"> 4. Какие существуют пастбищные болезни</w:t>
      </w:r>
    </w:p>
    <w:sectPr w:rsidR="00B76B0C" w:rsidRPr="00077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CD9"/>
    <w:rsid w:val="00077A3E"/>
    <w:rsid w:val="007679E3"/>
    <w:rsid w:val="00927038"/>
    <w:rsid w:val="00D8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578</Words>
  <Characters>3299</Characters>
  <Application>Microsoft Office Word</Application>
  <DocSecurity>0</DocSecurity>
  <Lines>27</Lines>
  <Paragraphs>7</Paragraphs>
  <ScaleCrop>false</ScaleCrop>
  <Company>SPecialiST RePack</Company>
  <LinksUpToDate>false</LinksUpToDate>
  <CharactersWithSpaces>3870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2024-09-21T07:31:00Z</dcterms:created>
  <dcterms:modified xsi:type="dcterms:W3CDTF">2024-09-21T07:34:00Z</dcterms:modified>
</cp:coreProperties>
</file>